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4508"/>
      </w:tblGrid>
      <w:tr w:rsidR="004227B5" w14:paraId="25C76DAF" w14:textId="77777777" w:rsidTr="004227B5">
        <w:trPr>
          <w:trHeight w:val="501"/>
        </w:trPr>
        <w:tc>
          <w:tcPr>
            <w:tcW w:w="9016" w:type="dxa"/>
            <w:gridSpan w:val="2"/>
          </w:tcPr>
          <w:p w14:paraId="20D851D0" w14:textId="0638C3AD" w:rsidR="004227B5" w:rsidRDefault="009C0C8A" w:rsidP="004227B5">
            <w:pPr>
              <w:tabs>
                <w:tab w:val="left" w:pos="6096"/>
              </w:tabs>
              <w:jc w:val="center"/>
            </w:pPr>
            <w:r>
              <w:rPr>
                <w:b/>
                <w:sz w:val="24"/>
              </w:rPr>
              <w:t xml:space="preserve">AUTHOR </w:t>
            </w:r>
            <w:r w:rsidR="004227B5" w:rsidRPr="004227B5">
              <w:rPr>
                <w:b/>
                <w:sz w:val="24"/>
              </w:rPr>
              <w:t>QUERIES</w:t>
            </w:r>
          </w:p>
        </w:tc>
      </w:tr>
      <w:tr w:rsidR="004227B5" w14:paraId="339032FD" w14:textId="77777777" w:rsidTr="004227B5">
        <w:tc>
          <w:tcPr>
            <w:tcW w:w="4508" w:type="dxa"/>
          </w:tcPr>
          <w:p w14:paraId="6EC7933C" w14:textId="77777777" w:rsidR="004227B5" w:rsidRPr="003C0911" w:rsidRDefault="003C0911" w:rsidP="003C0911">
            <w:pPr>
              <w:tabs>
                <w:tab w:val="left" w:pos="6096"/>
              </w:tabs>
              <w:jc w:val="center"/>
              <w:rPr>
                <w:b/>
                <w:sz w:val="24"/>
              </w:rPr>
            </w:pPr>
            <w:r w:rsidRPr="003C0911">
              <w:rPr>
                <w:b/>
                <w:sz w:val="24"/>
              </w:rPr>
              <w:t>Query</w:t>
            </w:r>
          </w:p>
        </w:tc>
        <w:tc>
          <w:tcPr>
            <w:tcW w:w="4508" w:type="dxa"/>
          </w:tcPr>
          <w:p w14:paraId="79685BA1" w14:textId="77777777" w:rsidR="004227B5" w:rsidRPr="003C0911" w:rsidRDefault="003C0911" w:rsidP="003C0911">
            <w:pPr>
              <w:tabs>
                <w:tab w:val="left" w:pos="6096"/>
              </w:tabs>
              <w:jc w:val="center"/>
              <w:rPr>
                <w:b/>
                <w:sz w:val="24"/>
              </w:rPr>
            </w:pPr>
            <w:r w:rsidRPr="003C0911">
              <w:rPr>
                <w:b/>
                <w:sz w:val="24"/>
              </w:rPr>
              <w:t>Reply</w:t>
            </w:r>
          </w:p>
        </w:tc>
      </w:tr>
      <w:tr w:rsidR="004227B5" w14:paraId="1787A4DF" w14:textId="77777777" w:rsidTr="004227B5">
        <w:tc>
          <w:tcPr>
            <w:tcW w:w="4508" w:type="dxa"/>
          </w:tcPr>
          <w:p w14:paraId="65AC0662" w14:textId="0C276610" w:rsidR="00585A97" w:rsidRPr="00585A97" w:rsidRDefault="00585A97" w:rsidP="00585A97">
            <w:pPr>
              <w:tabs>
                <w:tab w:val="left" w:pos="6096"/>
              </w:tabs>
              <w:rPr>
                <w:b/>
                <w:bCs/>
                <w:lang w:val="en-US"/>
              </w:rPr>
            </w:pPr>
            <w:r w:rsidRPr="00585A97">
              <w:rPr>
                <w:b/>
                <w:bCs/>
                <w:lang w:val="en-US"/>
              </w:rPr>
              <w:t>There are only four ‘keywords’</w:t>
            </w:r>
            <w:r>
              <w:rPr>
                <w:b/>
                <w:bCs/>
                <w:lang w:val="en-US"/>
              </w:rPr>
              <w:t xml:space="preserve"> in the chapter abstract.</w:t>
            </w:r>
            <w:r w:rsidRPr="00585A97">
              <w:rPr>
                <w:b/>
                <w:bCs/>
                <w:lang w:val="en-US"/>
              </w:rPr>
              <w:t xml:space="preserve"> </w:t>
            </w:r>
            <w:r w:rsidRPr="00585A97">
              <w:rPr>
                <w:b/>
                <w:bCs/>
              </w:rPr>
              <w:t>Please add at least one more keyword (there should be between 5–10 keywords).</w:t>
            </w:r>
          </w:p>
          <w:p w14:paraId="5A7A2A22" w14:textId="77777777" w:rsidR="00585A97" w:rsidRDefault="00585A97" w:rsidP="00585A97">
            <w:pPr>
              <w:tabs>
                <w:tab w:val="left" w:pos="6096"/>
              </w:tabs>
              <w:rPr>
                <w:b/>
                <w:bCs/>
                <w:lang w:val="en-US"/>
              </w:rPr>
            </w:pPr>
          </w:p>
          <w:p w14:paraId="2D9FB463" w14:textId="77777777" w:rsidR="00585A97" w:rsidRDefault="00585A97" w:rsidP="00585A97">
            <w:pPr>
              <w:tabs>
                <w:tab w:val="left" w:pos="6096"/>
              </w:tabs>
              <w:rPr>
                <w:b/>
                <w:bCs/>
                <w:lang w:val="en-US"/>
              </w:rPr>
            </w:pPr>
          </w:p>
          <w:p w14:paraId="78AA31A0" w14:textId="1BAF42BB" w:rsidR="00585A97" w:rsidRPr="00585A97" w:rsidRDefault="00585A97" w:rsidP="00585A97">
            <w:pPr>
              <w:tabs>
                <w:tab w:val="left" w:pos="6096"/>
              </w:tabs>
              <w:rPr>
                <w:b/>
                <w:bCs/>
                <w:lang w:val="en-US"/>
              </w:rPr>
            </w:pPr>
            <w:r w:rsidRPr="00585A97">
              <w:rPr>
                <w:b/>
                <w:bCs/>
                <w:lang w:val="en-US"/>
              </w:rPr>
              <w:t>Abstract</w:t>
            </w:r>
          </w:p>
          <w:p w14:paraId="343ECFA5" w14:textId="77777777" w:rsidR="00585A97" w:rsidRPr="00585A97" w:rsidRDefault="00585A97" w:rsidP="00585A97">
            <w:pPr>
              <w:tabs>
                <w:tab w:val="left" w:pos="6096"/>
              </w:tabs>
            </w:pPr>
            <w:r w:rsidRPr="00585A97">
              <w:t>Since its foundation in the early 1990s, the Red-Green Alliance (</w:t>
            </w:r>
            <w:r w:rsidRPr="00585A97">
              <w:rPr>
                <w:i/>
              </w:rPr>
              <w:t>Enhedslisten</w:t>
            </w:r>
            <w:r w:rsidRPr="00585A97">
              <w:t>) has been almost continuously growing in electoral support and even became an important support party to Denmark’s centre-left government between 2011 and 2015. Despite this remarkable breakthrough, we know surprisingly little about the Red-Green Alliance. How ‘red’ and how ‘green’ is the party really? And to what extent has the combination of the two contributed to the party’s breakthrough? In this chapter, we analyse the party and its development over time alongside two primary dimensions: ideology and organization. We argue that both dimensions reflect political parties’ goals and competitive advantage in the electoral market, and thus, they are crucial for a party’s electoral success. Drawing on a multitude of data sources such as election surveys, press releases, and organizational data, we show that the combination of the two has played an important role in the party’s rise and success.</w:t>
            </w:r>
          </w:p>
          <w:p w14:paraId="68B0C4FB" w14:textId="77777777" w:rsidR="00585A97" w:rsidRPr="00585A97" w:rsidRDefault="00585A97" w:rsidP="00585A97">
            <w:pPr>
              <w:tabs>
                <w:tab w:val="left" w:pos="6096"/>
              </w:tabs>
              <w:rPr>
                <w:b/>
                <w:bCs/>
                <w:lang w:val="en-US"/>
              </w:rPr>
            </w:pPr>
            <w:r w:rsidRPr="00585A97">
              <w:rPr>
                <w:b/>
                <w:bCs/>
                <w:lang w:val="en-US"/>
              </w:rPr>
              <w:t>Keywords</w:t>
            </w:r>
          </w:p>
          <w:p w14:paraId="6081BB6E" w14:textId="77777777" w:rsidR="00585A97" w:rsidRPr="00585A97" w:rsidRDefault="00585A97" w:rsidP="00585A97">
            <w:pPr>
              <w:tabs>
                <w:tab w:val="left" w:pos="6096"/>
              </w:tabs>
            </w:pPr>
            <w:r w:rsidRPr="00585A97">
              <w:rPr>
                <w:highlight w:val="yellow"/>
              </w:rPr>
              <w:t>left party, ideology, party organization, Denmark</w:t>
            </w:r>
          </w:p>
          <w:p w14:paraId="3E00E55C" w14:textId="77777777" w:rsidR="004227B5" w:rsidRDefault="004227B5" w:rsidP="00FF42CC">
            <w:pPr>
              <w:tabs>
                <w:tab w:val="left" w:pos="6096"/>
              </w:tabs>
            </w:pPr>
          </w:p>
        </w:tc>
        <w:tc>
          <w:tcPr>
            <w:tcW w:w="4508" w:type="dxa"/>
          </w:tcPr>
          <w:p w14:paraId="436BBEE8" w14:textId="77777777" w:rsidR="004227B5" w:rsidRDefault="004227B5" w:rsidP="00FF42CC">
            <w:pPr>
              <w:tabs>
                <w:tab w:val="left" w:pos="6096"/>
              </w:tabs>
            </w:pPr>
          </w:p>
        </w:tc>
      </w:tr>
      <w:tr w:rsidR="004227B5" w14:paraId="1E93CA3C" w14:textId="77777777" w:rsidTr="004227B5">
        <w:tc>
          <w:tcPr>
            <w:tcW w:w="4508" w:type="dxa"/>
          </w:tcPr>
          <w:p w14:paraId="7343E515" w14:textId="2D8A2BB7" w:rsidR="00585A97" w:rsidRPr="00585A97" w:rsidRDefault="00585A97" w:rsidP="00FF42CC">
            <w:pPr>
              <w:tabs>
                <w:tab w:val="left" w:pos="6096"/>
              </w:tabs>
              <w:rPr>
                <w:b/>
                <w:bCs/>
              </w:rPr>
            </w:pPr>
            <w:r w:rsidRPr="00585A97">
              <w:rPr>
                <w:b/>
                <w:bCs/>
              </w:rPr>
              <w:t>Do you have publisher location/publisher details for this reference?</w:t>
            </w:r>
          </w:p>
          <w:p w14:paraId="516F151F" w14:textId="77777777" w:rsidR="00585A97" w:rsidRDefault="00585A97" w:rsidP="00FF42CC">
            <w:pPr>
              <w:tabs>
                <w:tab w:val="left" w:pos="6096"/>
              </w:tabs>
            </w:pPr>
          </w:p>
          <w:p w14:paraId="49CCC9A4" w14:textId="0EB85A5B" w:rsidR="004227B5" w:rsidRDefault="00585A97" w:rsidP="00FF42CC">
            <w:pPr>
              <w:tabs>
                <w:tab w:val="left" w:pos="6096"/>
              </w:tabs>
            </w:pPr>
            <w:r w:rsidRPr="00585A97">
              <w:t>Bischoff, Carina, and Karina Kosiara-Pedersen (2018). ‘Radical left parties in Denmark: The Unity List (Red Green Alliance)’, in Palgrave Handbook of Radical Left Parties in Europe.</w:t>
            </w:r>
          </w:p>
        </w:tc>
        <w:tc>
          <w:tcPr>
            <w:tcW w:w="4508" w:type="dxa"/>
          </w:tcPr>
          <w:p w14:paraId="50606F1F" w14:textId="77777777" w:rsidR="004227B5" w:rsidRDefault="004227B5" w:rsidP="00FF42CC">
            <w:pPr>
              <w:tabs>
                <w:tab w:val="left" w:pos="6096"/>
              </w:tabs>
            </w:pPr>
          </w:p>
        </w:tc>
      </w:tr>
      <w:tr w:rsidR="004227B5" w14:paraId="7455C0D1" w14:textId="77777777" w:rsidTr="004227B5">
        <w:tc>
          <w:tcPr>
            <w:tcW w:w="4508" w:type="dxa"/>
          </w:tcPr>
          <w:p w14:paraId="0FA677A6" w14:textId="0975167A" w:rsidR="00585A97" w:rsidRPr="00585A97" w:rsidRDefault="00585A97" w:rsidP="00FF42CC">
            <w:pPr>
              <w:tabs>
                <w:tab w:val="left" w:pos="6096"/>
              </w:tabs>
              <w:rPr>
                <w:b/>
                <w:bCs/>
              </w:rPr>
            </w:pPr>
            <w:r w:rsidRPr="00585A97">
              <w:rPr>
                <w:b/>
                <w:bCs/>
              </w:rPr>
              <w:t>Do</w:t>
            </w:r>
            <w:r w:rsidRPr="00585A97">
              <w:rPr>
                <w:b/>
                <w:bCs/>
              </w:rPr>
              <w:t xml:space="preserve"> you have the journal/article numbers</w:t>
            </w:r>
            <w:r w:rsidRPr="00585A97">
              <w:rPr>
                <w:b/>
                <w:bCs/>
              </w:rPr>
              <w:t xml:space="preserve"> for this reference?</w:t>
            </w:r>
          </w:p>
          <w:p w14:paraId="048D9C32" w14:textId="77777777" w:rsidR="00585A97" w:rsidRDefault="00585A97" w:rsidP="00FF42CC">
            <w:pPr>
              <w:tabs>
                <w:tab w:val="left" w:pos="6096"/>
              </w:tabs>
            </w:pPr>
          </w:p>
          <w:p w14:paraId="26C22EB3" w14:textId="0048D12F" w:rsidR="004227B5" w:rsidRDefault="00585A97" w:rsidP="00FF42CC">
            <w:pPr>
              <w:tabs>
                <w:tab w:val="left" w:pos="6096"/>
              </w:tabs>
            </w:pPr>
            <w:r w:rsidRPr="00585A97">
              <w:t>Grant, Zack, and James Tilley (2018). ‘Fertile soil: explaining variation in the success of Green parties’, West European Politics, 1–22.</w:t>
            </w:r>
          </w:p>
        </w:tc>
        <w:tc>
          <w:tcPr>
            <w:tcW w:w="4508" w:type="dxa"/>
          </w:tcPr>
          <w:p w14:paraId="028646C6" w14:textId="77777777" w:rsidR="004227B5" w:rsidRDefault="004227B5" w:rsidP="00FF42CC">
            <w:pPr>
              <w:tabs>
                <w:tab w:val="left" w:pos="6096"/>
              </w:tabs>
            </w:pPr>
          </w:p>
        </w:tc>
      </w:tr>
      <w:tr w:rsidR="004227B5" w14:paraId="2A6C34BC" w14:textId="77777777" w:rsidTr="004227B5">
        <w:tc>
          <w:tcPr>
            <w:tcW w:w="4508" w:type="dxa"/>
          </w:tcPr>
          <w:p w14:paraId="498EFA1D" w14:textId="5181FD9B" w:rsidR="00585A97" w:rsidRPr="00585A97" w:rsidRDefault="00585A97" w:rsidP="00FF42CC">
            <w:pPr>
              <w:tabs>
                <w:tab w:val="left" w:pos="6096"/>
              </w:tabs>
              <w:rPr>
                <w:b/>
                <w:bCs/>
              </w:rPr>
            </w:pPr>
            <w:r w:rsidRPr="00585A97">
              <w:rPr>
                <w:b/>
                <w:bCs/>
              </w:rPr>
              <w:lastRenderedPageBreak/>
              <w:t xml:space="preserve">Please </w:t>
            </w:r>
            <w:r w:rsidRPr="00585A97">
              <w:rPr>
                <w:b/>
                <w:bCs/>
              </w:rPr>
              <w:t xml:space="preserve">explain where citation should appear in text or otherwise I can remove it from References. </w:t>
            </w:r>
          </w:p>
          <w:p w14:paraId="52C5F21E" w14:textId="77777777" w:rsidR="00585A97" w:rsidRDefault="00585A97" w:rsidP="00FF42CC">
            <w:pPr>
              <w:tabs>
                <w:tab w:val="left" w:pos="6096"/>
              </w:tabs>
            </w:pPr>
          </w:p>
          <w:p w14:paraId="18D2F62F" w14:textId="0D1DFED5" w:rsidR="004227B5" w:rsidRDefault="00585A97" w:rsidP="00FF42CC">
            <w:pPr>
              <w:tabs>
                <w:tab w:val="left" w:pos="6096"/>
              </w:tabs>
            </w:pPr>
            <w:r w:rsidRPr="00585A97">
              <w:t>International IDEA (2018). ‘Voter Turnout Database’, https://www.idea.int/data-tools/data/voter-turnout (accessed 29 November 2019).</w:t>
            </w:r>
          </w:p>
        </w:tc>
        <w:tc>
          <w:tcPr>
            <w:tcW w:w="4508" w:type="dxa"/>
          </w:tcPr>
          <w:p w14:paraId="703B34F9" w14:textId="77777777" w:rsidR="004227B5" w:rsidRDefault="004227B5" w:rsidP="00FF42CC">
            <w:pPr>
              <w:tabs>
                <w:tab w:val="left" w:pos="6096"/>
              </w:tabs>
            </w:pPr>
          </w:p>
        </w:tc>
      </w:tr>
    </w:tbl>
    <w:p w14:paraId="314F2457" w14:textId="77777777" w:rsidR="00C16EF9" w:rsidRDefault="00C16EF9" w:rsidP="004227B5">
      <w:pPr>
        <w:tabs>
          <w:tab w:val="left" w:pos="6096"/>
        </w:tabs>
      </w:pPr>
      <w:bookmarkStart w:id="0" w:name="_GoBack"/>
      <w:bookmarkEnd w:id="0"/>
    </w:p>
    <w:sectPr w:rsidR="00C16E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A8C67" w14:textId="77777777" w:rsidR="008C310B" w:rsidRDefault="008C310B" w:rsidP="004227B5">
      <w:pPr>
        <w:spacing w:after="0" w:line="240" w:lineRule="auto"/>
      </w:pPr>
      <w:r>
        <w:separator/>
      </w:r>
    </w:p>
  </w:endnote>
  <w:endnote w:type="continuationSeparator" w:id="0">
    <w:p w14:paraId="5361F9FD" w14:textId="77777777" w:rsidR="008C310B" w:rsidRDefault="008C310B" w:rsidP="0042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863D6" w14:textId="77777777" w:rsidR="008C310B" w:rsidRDefault="008C310B" w:rsidP="004227B5">
      <w:pPr>
        <w:spacing w:after="0" w:line="240" w:lineRule="auto"/>
      </w:pPr>
      <w:r>
        <w:separator/>
      </w:r>
    </w:p>
  </w:footnote>
  <w:footnote w:type="continuationSeparator" w:id="0">
    <w:p w14:paraId="0CB0810A" w14:textId="77777777" w:rsidR="008C310B" w:rsidRDefault="008C310B" w:rsidP="00422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8E0C1" w14:textId="77777777" w:rsidR="004227B5" w:rsidRPr="004227B5" w:rsidRDefault="004227B5" w:rsidP="004227B5">
    <w:pPr>
      <w:pStyle w:val="Header"/>
      <w:jc w:val="center"/>
      <w:rPr>
        <w:b/>
        <w:sz w:val="28"/>
      </w:rPr>
    </w:pPr>
    <w:r w:rsidRPr="004227B5">
      <w:rPr>
        <w:b/>
        <w:sz w:val="28"/>
      </w:rPr>
      <w:t>***</w:t>
    </w:r>
    <w:r>
      <w:rPr>
        <w:b/>
        <w:sz w:val="28"/>
      </w:rPr>
      <w:t>Author</w:t>
    </w:r>
    <w:r w:rsidRPr="004227B5">
      <w:rPr>
        <w:b/>
        <w:sz w:val="28"/>
      </w:rPr>
      <w:t>***</w:t>
    </w:r>
  </w:p>
  <w:p w14:paraId="752320C8" w14:textId="77777777" w:rsidR="004227B5" w:rsidRDefault="00422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7B5"/>
    <w:rsid w:val="001F570E"/>
    <w:rsid w:val="00286F7A"/>
    <w:rsid w:val="0030180A"/>
    <w:rsid w:val="003C0911"/>
    <w:rsid w:val="004227B5"/>
    <w:rsid w:val="00585A97"/>
    <w:rsid w:val="006421F4"/>
    <w:rsid w:val="006605B3"/>
    <w:rsid w:val="007057B0"/>
    <w:rsid w:val="008C310B"/>
    <w:rsid w:val="009C0C8A"/>
    <w:rsid w:val="00C16EF9"/>
    <w:rsid w:val="00C61F89"/>
    <w:rsid w:val="00D91143"/>
    <w:rsid w:val="00EB2920"/>
    <w:rsid w:val="00FF4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7D455"/>
  <w15:chartTrackingRefBased/>
  <w15:docId w15:val="{184C88A0-3961-4E94-812F-0FBB68A6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7B5"/>
  </w:style>
  <w:style w:type="paragraph" w:styleId="Footer">
    <w:name w:val="footer"/>
    <w:basedOn w:val="Normal"/>
    <w:link w:val="FooterChar"/>
    <w:uiPriority w:val="99"/>
    <w:unhideWhenUsed/>
    <w:rsid w:val="00422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7B5"/>
  </w:style>
  <w:style w:type="table" w:styleId="TableGrid">
    <w:name w:val="Table Grid"/>
    <w:basedOn w:val="TableNormal"/>
    <w:uiPriority w:val="39"/>
    <w:rsid w:val="00422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85A97"/>
    <w:pPr>
      <w:spacing w:line="240" w:lineRule="auto"/>
    </w:pPr>
    <w:rPr>
      <w:sz w:val="20"/>
      <w:szCs w:val="20"/>
    </w:rPr>
  </w:style>
  <w:style w:type="character" w:customStyle="1" w:styleId="CommentTextChar">
    <w:name w:val="Comment Text Char"/>
    <w:basedOn w:val="DefaultParagraphFont"/>
    <w:link w:val="CommentText"/>
    <w:uiPriority w:val="99"/>
    <w:semiHidden/>
    <w:rsid w:val="00585A97"/>
    <w:rPr>
      <w:sz w:val="20"/>
      <w:szCs w:val="20"/>
    </w:rPr>
  </w:style>
  <w:style w:type="character" w:styleId="CommentReference">
    <w:name w:val="annotation reference"/>
    <w:semiHidden/>
    <w:unhideWhenUsed/>
    <w:rsid w:val="00585A97"/>
    <w:rPr>
      <w:sz w:val="16"/>
      <w:szCs w:val="16"/>
    </w:rPr>
  </w:style>
  <w:style w:type="paragraph" w:styleId="BalloonText">
    <w:name w:val="Balloon Text"/>
    <w:basedOn w:val="Normal"/>
    <w:link w:val="BalloonTextChar"/>
    <w:uiPriority w:val="99"/>
    <w:semiHidden/>
    <w:unhideWhenUsed/>
    <w:rsid w:val="00585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83BFC-83A5-4A62-99B3-2368EEEC5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Wilkinson</dc:creator>
  <cp:keywords/>
  <dc:description/>
  <cp:lastModifiedBy>Rob Wilkinson</cp:lastModifiedBy>
  <cp:revision>6</cp:revision>
  <dcterms:created xsi:type="dcterms:W3CDTF">2017-02-03T21:15:00Z</dcterms:created>
  <dcterms:modified xsi:type="dcterms:W3CDTF">2019-12-08T17:41:00Z</dcterms:modified>
</cp:coreProperties>
</file>